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80" w:rsidRPr="00921B50" w:rsidRDefault="00D20480" w:rsidP="0092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B50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921B50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  <w:r w:rsidRPr="00921B50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</w:p>
    <w:p w:rsidR="00D20480" w:rsidRPr="00921B50" w:rsidRDefault="00D20480" w:rsidP="0092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B50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921B50" w:rsidRPr="00921B50">
        <w:rPr>
          <w:rFonts w:ascii="Times New Roman" w:hAnsi="Times New Roman"/>
          <w:b/>
          <w:bCs/>
          <w:sz w:val="28"/>
          <w:szCs w:val="28"/>
        </w:rPr>
        <w:t>художественной</w:t>
      </w:r>
      <w:r w:rsidRPr="00921B50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D20480" w:rsidRPr="00921B50" w:rsidRDefault="00D20480" w:rsidP="0092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B50">
        <w:rPr>
          <w:rFonts w:ascii="Times New Roman" w:hAnsi="Times New Roman" w:cs="Times New Roman"/>
          <w:b/>
          <w:sz w:val="28"/>
          <w:szCs w:val="28"/>
        </w:rPr>
        <w:t>МАУ ДО «ЦДО» с. Доброе</w:t>
      </w:r>
    </w:p>
    <w:p w:rsidR="00D20480" w:rsidRPr="00921B50" w:rsidRDefault="00D20480" w:rsidP="00921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51C" w:rsidRPr="00921B50" w:rsidRDefault="001A551C" w:rsidP="00921B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является составной частью основной образовательной программы </w:t>
      </w:r>
      <w:r w:rsidRPr="00921B50">
        <w:rPr>
          <w:rFonts w:ascii="Times New Roman" w:hAnsi="Times New Roman" w:cs="Times New Roman"/>
          <w:sz w:val="28"/>
          <w:szCs w:val="28"/>
        </w:rPr>
        <w:t xml:space="preserve">МАУ «ЦДО» с. Доброе </w:t>
      </w:r>
      <w:r w:rsidRPr="00921B50">
        <w:rPr>
          <w:rFonts w:ascii="Times New Roman" w:hAnsi="Times New Roman" w:cs="Times New Roman"/>
          <w:sz w:val="28"/>
          <w:szCs w:val="28"/>
        </w:rPr>
        <w:t xml:space="preserve"> разработанной с учетом проекта примерной основной образовательной программы </w:t>
      </w:r>
      <w:r w:rsidRPr="00921B50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921B50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proofErr w:type="gramEnd"/>
    </w:p>
    <w:p w:rsidR="00921B50" w:rsidRPr="00921B50" w:rsidRDefault="00921B50" w:rsidP="00921B50">
      <w:pPr>
        <w:pStyle w:val="a4"/>
        <w:spacing w:after="0"/>
        <w:ind w:firstLine="709"/>
        <w:jc w:val="both"/>
        <w:rPr>
          <w:sz w:val="28"/>
          <w:szCs w:val="28"/>
        </w:rPr>
      </w:pPr>
      <w:r w:rsidRPr="00921B50">
        <w:rPr>
          <w:sz w:val="28"/>
          <w:szCs w:val="28"/>
        </w:rPr>
        <w:t xml:space="preserve">Одним из важных средств осуществления целенаправленности и организованности инновационных процессов в дополнительном образовании детей является программное обеспечение образовательного процесса. Отличительной особенностью дополнительной общеобразовательной общеразвивающей программы как инновационной практики в системе дополнительного образования детей является модульный принцип построения ее содержания. </w:t>
      </w:r>
    </w:p>
    <w:p w:rsidR="00921B50" w:rsidRPr="00921B50" w:rsidRDefault="00921B50" w:rsidP="00921B50">
      <w:pPr>
        <w:pStyle w:val="a4"/>
        <w:spacing w:after="0"/>
        <w:ind w:firstLine="709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Реальность сегодняшнего дня в Российском образовании выражается в возросших требованиях к универсальности знаний и подъёму уровня духовной культуры учащихся для формирования интеллектуального и духовного потенциала общества.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Особое место в развитии личности ребёнка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природы.  Занятия изобразительным искусством и декоративно-прикладным творчеством, вокалом, танцами, музыкой выступают как действенное средство развития творческого воображения и зрительной памяти, пространственных представлений, художественных способностей, изобразительных умений и навыков, волевых свойств, качеств личности воспитанника, его индивидуальности. Искусство является важнейшим средством нравственного и эстетического воспитания. </w:t>
      </w:r>
    </w:p>
    <w:p w:rsidR="00921B50" w:rsidRPr="00921B50" w:rsidRDefault="00921B50" w:rsidP="00921B50">
      <w:pPr>
        <w:pStyle w:val="a4"/>
        <w:spacing w:after="0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  <w:shd w:val="clear" w:color="auto" w:fill="FFFFFF"/>
        </w:rPr>
        <w:t xml:space="preserve">Одной из важнейших задач учреждения дополнительного образования является развитие творческих способностей детей, создание для каждого обучающегося ситуации успеха и поддержка стремления к самореализации в самом доступном и востребованном виде творчества – художественном. Посредством занятий вокальным, хореографическим, театральным, изобразительным и декоративно-прикладным творчеством дети с самых юных лет приобретают опыт познавательной, репродуктивной, творческой </w:t>
      </w:r>
      <w:r w:rsidRPr="00921B50">
        <w:rPr>
          <w:color w:val="000000"/>
          <w:sz w:val="28"/>
          <w:szCs w:val="28"/>
          <w:shd w:val="clear" w:color="auto" w:fill="FFFFFF"/>
        </w:rPr>
        <w:lastRenderedPageBreak/>
        <w:t>деятельности, а также опыт эмоционально-ценностных отношений, способствующий формированию общей культуры,  обучающихся, их самоопределению и успешной социализации.</w:t>
      </w:r>
    </w:p>
    <w:p w:rsidR="00921B50" w:rsidRPr="00921B50" w:rsidRDefault="00921B50" w:rsidP="00921B50">
      <w:pPr>
        <w:pStyle w:val="a4"/>
        <w:spacing w:after="0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 xml:space="preserve">Целью дополнительных общеобразовательных программ художественной направленности </w:t>
      </w:r>
      <w:proofErr w:type="gramStart"/>
      <w:r w:rsidRPr="00921B50">
        <w:rPr>
          <w:color w:val="000000"/>
          <w:sz w:val="28"/>
          <w:szCs w:val="28"/>
        </w:rPr>
        <w:t>является</w:t>
      </w:r>
      <w:proofErr w:type="gramEnd"/>
      <w:r w:rsidRPr="00921B50">
        <w:rPr>
          <w:color w:val="000000"/>
          <w:sz w:val="28"/>
          <w:szCs w:val="28"/>
        </w:rPr>
        <w:t xml:space="preserve"> прежде всего</w:t>
      </w:r>
    </w:p>
    <w:p w:rsidR="00921B50" w:rsidRPr="00921B50" w:rsidRDefault="00921B50" w:rsidP="00921B50">
      <w:pPr>
        <w:pStyle w:val="a4"/>
        <w:spacing w:after="0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 xml:space="preserve">- выявление и развитие способностей детей, развитие их эстетического вкуса, знакомство с разнообразными стилями и жанрами искусства, формирование и развитие предметных и </w:t>
      </w:r>
      <w:proofErr w:type="spellStart"/>
      <w:r w:rsidRPr="00921B50">
        <w:rPr>
          <w:color w:val="000000"/>
          <w:sz w:val="28"/>
          <w:szCs w:val="28"/>
        </w:rPr>
        <w:t>метапредметных</w:t>
      </w:r>
      <w:proofErr w:type="spellEnd"/>
      <w:r w:rsidRPr="00921B50">
        <w:rPr>
          <w:color w:val="000000"/>
          <w:sz w:val="28"/>
          <w:szCs w:val="28"/>
        </w:rPr>
        <w:t xml:space="preserve"> компетенций (ценностно-смысловых, мировоззренческих, коммуникативных, информационных и компетенций личностного развития).</w:t>
      </w:r>
    </w:p>
    <w:p w:rsidR="00921B50" w:rsidRPr="00921B50" w:rsidRDefault="00921B50" w:rsidP="00921B50">
      <w:pPr>
        <w:pStyle w:val="a4"/>
        <w:spacing w:after="0" w:line="276" w:lineRule="auto"/>
        <w:jc w:val="both"/>
        <w:rPr>
          <w:sz w:val="28"/>
          <w:szCs w:val="28"/>
        </w:rPr>
      </w:pPr>
      <w:r w:rsidRPr="00921B50">
        <w:rPr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921B50">
        <w:rPr>
          <w:color w:val="000000"/>
          <w:sz w:val="28"/>
          <w:szCs w:val="28"/>
          <w:shd w:val="clear" w:color="auto" w:fill="FFFFFF"/>
        </w:rPr>
        <w:t>актуализация творческой активности через совершенствование и обогащение культурного пространства, посредством интеграции разных видов детской творческой деятельности. </w:t>
      </w:r>
    </w:p>
    <w:p w:rsidR="00921B50" w:rsidRPr="00921B50" w:rsidRDefault="00921B50" w:rsidP="00921B50">
      <w:pPr>
        <w:pStyle w:val="a4"/>
        <w:spacing w:after="0"/>
        <w:ind w:firstLine="142"/>
        <w:jc w:val="both"/>
        <w:rPr>
          <w:sz w:val="28"/>
          <w:szCs w:val="28"/>
        </w:rPr>
      </w:pPr>
      <w:r w:rsidRPr="00921B50">
        <w:rPr>
          <w:sz w:val="28"/>
          <w:szCs w:val="28"/>
        </w:rPr>
        <w:t>Программа разработана в соответствии с требованиями нормативно-правовых актов:</w:t>
      </w:r>
    </w:p>
    <w:p w:rsidR="00921B50" w:rsidRPr="00921B50" w:rsidRDefault="00921B50" w:rsidP="00921B50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21B50" w:rsidRPr="00921B50" w:rsidRDefault="00921B50" w:rsidP="00921B50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21B50" w:rsidRPr="00921B50" w:rsidRDefault="00921B50" w:rsidP="00921B50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Концепция развития дополнительного образования детей в Российской Федерации до 2020 года,</w:t>
      </w:r>
      <w:r w:rsidRPr="00921B50">
        <w:rPr>
          <w:sz w:val="28"/>
          <w:szCs w:val="28"/>
        </w:rPr>
        <w:t xml:space="preserve"> утверждена распоряжением правительства РФ от 04.09.2014 г. № 1726-р;</w:t>
      </w:r>
    </w:p>
    <w:p w:rsidR="00921B50" w:rsidRPr="00921B50" w:rsidRDefault="00921B50" w:rsidP="00921B50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Стратегия развития воспитания в Российской Федерации до 2025 года,</w:t>
      </w:r>
      <w:r w:rsidRPr="00921B50">
        <w:rPr>
          <w:sz w:val="28"/>
          <w:szCs w:val="28"/>
        </w:rPr>
        <w:t xml:space="preserve"> утверждена распоряжением правительства РФ от 29.05.2015 г. № 996-р;</w:t>
      </w:r>
    </w:p>
    <w:p w:rsidR="00921B50" w:rsidRPr="00921B50" w:rsidRDefault="00921B50" w:rsidP="00921B50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Санитарно-эпидемиологические правила и нормативы СанПиН 2.4.4.3172-14,</w:t>
      </w:r>
      <w:r w:rsidRPr="00921B50">
        <w:rPr>
          <w:sz w:val="28"/>
          <w:szCs w:val="28"/>
        </w:rPr>
        <w:t xml:space="preserve"> </w:t>
      </w:r>
      <w:proofErr w:type="spellStart"/>
      <w:r w:rsidRPr="00921B50">
        <w:rPr>
          <w:sz w:val="28"/>
          <w:szCs w:val="28"/>
        </w:rPr>
        <w:t>утвержденны</w:t>
      </w:r>
      <w:proofErr w:type="spellEnd"/>
      <w:r w:rsidRPr="00921B50">
        <w:rPr>
          <w:sz w:val="28"/>
          <w:szCs w:val="28"/>
        </w:rPr>
        <w:t xml:space="preserve"> Постановлением главного государственного санитарного врача РФ от 04.07.2014 г. № 41;</w:t>
      </w:r>
    </w:p>
    <w:p w:rsidR="00921B50" w:rsidRPr="00921B50" w:rsidRDefault="00921B50" w:rsidP="00921B50">
      <w:pPr>
        <w:pStyle w:val="a4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  <w:shd w:val="clear" w:color="auto" w:fill="FFFFFF"/>
        </w:rPr>
        <w:t xml:space="preserve">Устав МАУ ДО «ЦДО» с. </w:t>
      </w:r>
      <w:proofErr w:type="gramStart"/>
      <w:r w:rsidRPr="00921B50">
        <w:rPr>
          <w:color w:val="000000"/>
          <w:sz w:val="28"/>
          <w:szCs w:val="28"/>
          <w:shd w:val="clear" w:color="auto" w:fill="FFFFFF"/>
        </w:rPr>
        <w:t>Доброе</w:t>
      </w:r>
      <w:proofErr w:type="gramEnd"/>
    </w:p>
    <w:p w:rsidR="00921B50" w:rsidRPr="00921B50" w:rsidRDefault="00921B50" w:rsidP="00921B50">
      <w:pPr>
        <w:pStyle w:val="a4"/>
        <w:spacing w:after="0"/>
        <w:jc w:val="both"/>
        <w:rPr>
          <w:sz w:val="28"/>
          <w:szCs w:val="28"/>
        </w:rPr>
      </w:pPr>
      <w:r w:rsidRPr="00921B50">
        <w:rPr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целесообразность:</w:t>
      </w:r>
      <w:r w:rsidRPr="00921B50">
        <w:rPr>
          <w:color w:val="000000"/>
          <w:sz w:val="28"/>
          <w:szCs w:val="28"/>
          <w:shd w:val="clear" w:color="auto" w:fill="FFFFFF"/>
        </w:rPr>
        <w:t> Программа направлена на создание условий для самостоятельной работы обучающихся при участии педагога.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b/>
          <w:bCs/>
          <w:color w:val="000000"/>
          <w:sz w:val="28"/>
          <w:szCs w:val="28"/>
        </w:rPr>
        <w:t>Формы работы:</w:t>
      </w:r>
    </w:p>
    <w:p w:rsidR="00921B50" w:rsidRPr="00921B50" w:rsidRDefault="00921B50" w:rsidP="00921B50">
      <w:pPr>
        <w:pStyle w:val="a4"/>
        <w:numPr>
          <w:ilvl w:val="0"/>
          <w:numId w:val="2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творческие мастерские;</w:t>
      </w:r>
    </w:p>
    <w:p w:rsidR="00921B50" w:rsidRPr="00921B50" w:rsidRDefault="00921B50" w:rsidP="00921B50">
      <w:pPr>
        <w:pStyle w:val="a4"/>
        <w:numPr>
          <w:ilvl w:val="0"/>
          <w:numId w:val="2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lastRenderedPageBreak/>
        <w:t>практические занятия;</w:t>
      </w:r>
    </w:p>
    <w:p w:rsidR="00921B50" w:rsidRPr="00921B50" w:rsidRDefault="00921B50" w:rsidP="00921B50">
      <w:pPr>
        <w:pStyle w:val="a4"/>
        <w:numPr>
          <w:ilvl w:val="0"/>
          <w:numId w:val="2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экскурсионная работа;</w:t>
      </w:r>
    </w:p>
    <w:p w:rsidR="00921B50" w:rsidRPr="00921B50" w:rsidRDefault="00921B50" w:rsidP="00921B50">
      <w:pPr>
        <w:pStyle w:val="a4"/>
        <w:numPr>
          <w:ilvl w:val="0"/>
          <w:numId w:val="2"/>
        </w:numPr>
        <w:spacing w:after="204" w:line="276" w:lineRule="auto"/>
        <w:jc w:val="both"/>
        <w:rPr>
          <w:sz w:val="28"/>
          <w:szCs w:val="28"/>
        </w:rPr>
      </w:pPr>
      <w:proofErr w:type="spellStart"/>
      <w:r w:rsidRPr="00921B50">
        <w:rPr>
          <w:color w:val="000000"/>
          <w:sz w:val="28"/>
          <w:szCs w:val="28"/>
        </w:rPr>
        <w:t>профориентационная</w:t>
      </w:r>
      <w:proofErr w:type="spellEnd"/>
      <w:r w:rsidRPr="00921B50">
        <w:rPr>
          <w:color w:val="000000"/>
          <w:sz w:val="28"/>
          <w:szCs w:val="28"/>
        </w:rPr>
        <w:t xml:space="preserve"> работа;</w:t>
      </w:r>
    </w:p>
    <w:p w:rsidR="00921B50" w:rsidRPr="00921B50" w:rsidRDefault="00921B50" w:rsidP="00921B50">
      <w:pPr>
        <w:pStyle w:val="a4"/>
        <w:numPr>
          <w:ilvl w:val="0"/>
          <w:numId w:val="2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исследовательская деятельность</w:t>
      </w:r>
    </w:p>
    <w:p w:rsidR="00921B50" w:rsidRPr="00921B50" w:rsidRDefault="00921B50" w:rsidP="00921B50">
      <w:pPr>
        <w:pStyle w:val="a4"/>
        <w:numPr>
          <w:ilvl w:val="0"/>
          <w:numId w:val="2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репетиции (индивидуальные, групповые, сводные)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bCs/>
          <w:color w:val="000000"/>
          <w:sz w:val="28"/>
          <w:szCs w:val="28"/>
        </w:rPr>
        <w:t>Цель программы:</w:t>
      </w:r>
      <w:r w:rsidRPr="00921B50">
        <w:rPr>
          <w:color w:val="000000"/>
          <w:sz w:val="28"/>
          <w:szCs w:val="28"/>
        </w:rPr>
        <w:t xml:space="preserve"> приобретение </w:t>
      </w:r>
      <w:proofErr w:type="gramStart"/>
      <w:r w:rsidRPr="00921B50">
        <w:rPr>
          <w:color w:val="000000"/>
          <w:sz w:val="28"/>
          <w:szCs w:val="28"/>
        </w:rPr>
        <w:t>обучающимися</w:t>
      </w:r>
      <w:proofErr w:type="gramEnd"/>
      <w:r w:rsidRPr="00921B50">
        <w:rPr>
          <w:color w:val="000000"/>
          <w:sz w:val="28"/>
          <w:szCs w:val="28"/>
        </w:rPr>
        <w:t xml:space="preserve"> предпрофессиональных компетенций в искусства.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bCs/>
          <w:color w:val="000000"/>
          <w:sz w:val="28"/>
          <w:szCs w:val="28"/>
        </w:rPr>
        <w:t>Задачи программы: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  <w:u w:val="single"/>
        </w:rPr>
        <w:t>Обучающие:</w:t>
      </w:r>
    </w:p>
    <w:p w:rsidR="00921B50" w:rsidRPr="00921B50" w:rsidRDefault="00921B50" w:rsidP="00921B50">
      <w:pPr>
        <w:pStyle w:val="a4"/>
        <w:numPr>
          <w:ilvl w:val="0"/>
          <w:numId w:val="3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совершенствовать специальные компетенции по направлению деятельности, систематизировать и углубить знания по выбранному направлению;</w:t>
      </w:r>
    </w:p>
    <w:p w:rsidR="00921B50" w:rsidRPr="00921B50" w:rsidRDefault="00921B50" w:rsidP="00921B50">
      <w:pPr>
        <w:pStyle w:val="a4"/>
        <w:numPr>
          <w:ilvl w:val="0"/>
          <w:numId w:val="3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 xml:space="preserve">приобщить учащихся к лучшим образцам отечественной культуры и искусства </w:t>
      </w:r>
    </w:p>
    <w:p w:rsidR="00921B50" w:rsidRPr="00921B50" w:rsidRDefault="00921B50" w:rsidP="00921B50">
      <w:pPr>
        <w:pStyle w:val="a4"/>
        <w:numPr>
          <w:ilvl w:val="0"/>
          <w:numId w:val="3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способствовать формированию навыков презентации результатов собственной деятельности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  <w:u w:val="single"/>
        </w:rPr>
        <w:t>Развивающие:</w:t>
      </w:r>
    </w:p>
    <w:p w:rsidR="00921B50" w:rsidRPr="00921B50" w:rsidRDefault="00921B50" w:rsidP="00921B50">
      <w:pPr>
        <w:pStyle w:val="a4"/>
        <w:numPr>
          <w:ilvl w:val="0"/>
          <w:numId w:val="4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развивать исследовательские компетенции по направлению деятельности, научить работать с источниками (</w:t>
      </w:r>
      <w:proofErr w:type="spellStart"/>
      <w:r w:rsidRPr="00921B50">
        <w:rPr>
          <w:color w:val="000000"/>
          <w:sz w:val="28"/>
          <w:szCs w:val="28"/>
        </w:rPr>
        <w:t>интернет-ресурсы</w:t>
      </w:r>
      <w:proofErr w:type="spellEnd"/>
      <w:r w:rsidRPr="00921B50">
        <w:rPr>
          <w:color w:val="000000"/>
          <w:sz w:val="28"/>
          <w:szCs w:val="28"/>
        </w:rPr>
        <w:t>, архивные материалы, музейные экспозиции, литература, иллюстративный материал);</w:t>
      </w:r>
    </w:p>
    <w:p w:rsidR="00921B50" w:rsidRPr="00921B50" w:rsidRDefault="00921B50" w:rsidP="00921B50">
      <w:pPr>
        <w:pStyle w:val="a4"/>
        <w:numPr>
          <w:ilvl w:val="0"/>
          <w:numId w:val="4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способствовать профессиональному самоопределению, развитию творческих способностей и поддержке одаренных учащихся;</w:t>
      </w:r>
    </w:p>
    <w:p w:rsidR="00921B50" w:rsidRPr="00921B50" w:rsidRDefault="00921B50" w:rsidP="00921B50">
      <w:pPr>
        <w:pStyle w:val="a4"/>
        <w:numPr>
          <w:ilvl w:val="0"/>
          <w:numId w:val="4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способствовать развитию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</w:t>
      </w:r>
    </w:p>
    <w:p w:rsidR="00921B50" w:rsidRPr="00921B50" w:rsidRDefault="00921B50" w:rsidP="00921B50">
      <w:pPr>
        <w:pStyle w:val="a4"/>
        <w:numPr>
          <w:ilvl w:val="0"/>
          <w:numId w:val="4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lastRenderedPageBreak/>
        <w:t xml:space="preserve">способствовать формированию организационно-управленческих умений и навыков (планировать </w:t>
      </w:r>
      <w:proofErr w:type="gramStart"/>
      <w:r w:rsidRPr="00921B50">
        <w:rPr>
          <w:color w:val="000000"/>
          <w:sz w:val="28"/>
          <w:szCs w:val="28"/>
        </w:rPr>
        <w:t>свою</w:t>
      </w:r>
      <w:proofErr w:type="gramEnd"/>
      <w:r w:rsidRPr="00921B50">
        <w:rPr>
          <w:color w:val="000000"/>
          <w:sz w:val="28"/>
          <w:szCs w:val="28"/>
        </w:rPr>
        <w:t xml:space="preserve"> деятельности, содержать в порядке своё рабочее место)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  <w:u w:val="single"/>
        </w:rPr>
        <w:t>Воспитательные:</w:t>
      </w:r>
    </w:p>
    <w:p w:rsidR="00921B50" w:rsidRPr="00921B50" w:rsidRDefault="00921B50" w:rsidP="00921B50">
      <w:pPr>
        <w:pStyle w:val="a4"/>
        <w:numPr>
          <w:ilvl w:val="0"/>
          <w:numId w:val="5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предоставление возможности для продуктивной самореализации и повышения социального статуса талантливых и способных детей через участие в интеллектуально-творческих мероприятиях различного уровня;</w:t>
      </w:r>
    </w:p>
    <w:p w:rsidR="00921B50" w:rsidRPr="00921B50" w:rsidRDefault="00921B50" w:rsidP="00921B50">
      <w:pPr>
        <w:pStyle w:val="a4"/>
        <w:numPr>
          <w:ilvl w:val="0"/>
          <w:numId w:val="5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воспитывать профессиональную культуру, добросовестное отношение к труду, терпение, аккуратность, познавательную самостоятельность, уверенность в своих силах.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bCs/>
          <w:color w:val="000000"/>
          <w:sz w:val="28"/>
          <w:szCs w:val="28"/>
        </w:rPr>
        <w:t>Форма обучения: </w:t>
      </w:r>
      <w:r w:rsidRPr="00921B50">
        <w:rPr>
          <w:color w:val="000000"/>
          <w:sz w:val="28"/>
          <w:szCs w:val="28"/>
        </w:rPr>
        <w:t>очная, язык - русский.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bCs/>
          <w:color w:val="000000"/>
          <w:sz w:val="28"/>
          <w:szCs w:val="28"/>
        </w:rPr>
        <w:t>Форма проведения занятий:</w:t>
      </w:r>
    </w:p>
    <w:p w:rsidR="00921B50" w:rsidRPr="00921B50" w:rsidRDefault="00921B50" w:rsidP="00921B50">
      <w:pPr>
        <w:pStyle w:val="a4"/>
        <w:numPr>
          <w:ilvl w:val="0"/>
          <w:numId w:val="6"/>
        </w:numPr>
        <w:spacing w:after="204" w:line="276" w:lineRule="auto"/>
        <w:jc w:val="both"/>
        <w:rPr>
          <w:sz w:val="28"/>
          <w:szCs w:val="28"/>
        </w:rPr>
      </w:pPr>
      <w:proofErr w:type="gramStart"/>
      <w:r w:rsidRPr="00921B50">
        <w:rPr>
          <w:color w:val="000000"/>
          <w:sz w:val="28"/>
          <w:szCs w:val="28"/>
        </w:rPr>
        <w:t>учебное занятие (теоретические занятия, лекции, практические занятия, тренировки: мастер-класс, творческие мастерские, выполнение и защита проектов, пленэр),</w:t>
      </w:r>
      <w:proofErr w:type="gramEnd"/>
    </w:p>
    <w:p w:rsidR="00921B50" w:rsidRPr="00921B50" w:rsidRDefault="00921B50" w:rsidP="00921B50">
      <w:pPr>
        <w:pStyle w:val="a4"/>
        <w:numPr>
          <w:ilvl w:val="0"/>
          <w:numId w:val="6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самостоятельная поисковая работа (в фондах музеев, архивах, библиотечных фондах, поиск в Интернете),</w:t>
      </w:r>
    </w:p>
    <w:p w:rsidR="00921B50" w:rsidRPr="00921B50" w:rsidRDefault="00921B50" w:rsidP="00921B50">
      <w:pPr>
        <w:pStyle w:val="a4"/>
        <w:numPr>
          <w:ilvl w:val="0"/>
          <w:numId w:val="6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самостоятельная практическая работа,</w:t>
      </w:r>
    </w:p>
    <w:p w:rsidR="00921B50" w:rsidRPr="00921B50" w:rsidRDefault="00921B50" w:rsidP="00921B50">
      <w:pPr>
        <w:pStyle w:val="a4"/>
        <w:numPr>
          <w:ilvl w:val="0"/>
          <w:numId w:val="6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экскурсии.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bCs/>
          <w:color w:val="000000"/>
          <w:sz w:val="28"/>
          <w:szCs w:val="28"/>
        </w:rPr>
        <w:t>Форма организации занятия:</w:t>
      </w:r>
      <w:r w:rsidRPr="00921B50">
        <w:rPr>
          <w:color w:val="000000"/>
          <w:sz w:val="28"/>
          <w:szCs w:val="28"/>
        </w:rPr>
        <w:t> групповая, индивидуально-групповая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bCs/>
          <w:color w:val="000000"/>
          <w:sz w:val="28"/>
          <w:szCs w:val="28"/>
        </w:rPr>
        <w:t>Возраст обучающи</w:t>
      </w:r>
      <w:r w:rsidRPr="00921B50">
        <w:rPr>
          <w:color w:val="000000"/>
          <w:sz w:val="28"/>
          <w:szCs w:val="28"/>
        </w:rPr>
        <w:t>хся - 4-18 лет. Комплектование групп осуществляется по принципам открытости и добровольности согласно Уставу учреждения. Состав групп постоянный. Количество учащихся:</w:t>
      </w:r>
    </w:p>
    <w:p w:rsidR="00921B50" w:rsidRPr="00921B50" w:rsidRDefault="00921B50" w:rsidP="00921B50">
      <w:pPr>
        <w:pStyle w:val="a4"/>
        <w:numPr>
          <w:ilvl w:val="0"/>
          <w:numId w:val="7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1 год обучения – 8-10 человек в группе;</w:t>
      </w:r>
    </w:p>
    <w:p w:rsidR="00921B50" w:rsidRPr="00921B50" w:rsidRDefault="00921B50" w:rsidP="00921B50">
      <w:pPr>
        <w:pStyle w:val="a4"/>
        <w:numPr>
          <w:ilvl w:val="0"/>
          <w:numId w:val="7"/>
        </w:numPr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2 год обучения – 7-8 человек в группе.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bCs/>
          <w:color w:val="000000"/>
          <w:sz w:val="28"/>
          <w:szCs w:val="28"/>
        </w:rPr>
        <w:t>Срок реали</w:t>
      </w:r>
      <w:bookmarkStart w:id="0" w:name="_GoBack"/>
      <w:bookmarkEnd w:id="0"/>
      <w:r w:rsidRPr="00921B50">
        <w:rPr>
          <w:bCs/>
          <w:color w:val="000000"/>
          <w:sz w:val="28"/>
          <w:szCs w:val="28"/>
        </w:rPr>
        <w:t>зации программы:</w:t>
      </w:r>
      <w:r w:rsidRPr="00921B50">
        <w:rPr>
          <w:color w:val="000000"/>
          <w:sz w:val="28"/>
          <w:szCs w:val="28"/>
        </w:rPr>
        <w:t> 1-3 года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bCs/>
          <w:color w:val="000000"/>
          <w:sz w:val="28"/>
          <w:szCs w:val="28"/>
        </w:rPr>
        <w:t>Объём программы и режим занятий: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lastRenderedPageBreak/>
        <w:t>1 год обучения –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144 ч. – 2 раза в неделю по 2 часа;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216 ч. – 3 раза в неделю по 2 часа;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2 год обучения –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216 ч. – 3 раза в неделю по 2 часа.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 xml:space="preserve">3 год обучения - 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216 ч. – 3 раза в неделю по 2 часа</w:t>
      </w:r>
    </w:p>
    <w:p w:rsidR="00921B50" w:rsidRPr="00921B50" w:rsidRDefault="00921B50" w:rsidP="00921B50">
      <w:pPr>
        <w:pStyle w:val="a4"/>
        <w:spacing w:after="204" w:line="276" w:lineRule="auto"/>
        <w:jc w:val="both"/>
        <w:rPr>
          <w:sz w:val="28"/>
          <w:szCs w:val="28"/>
        </w:rPr>
      </w:pPr>
      <w:r w:rsidRPr="00921B50">
        <w:rPr>
          <w:color w:val="000000"/>
          <w:sz w:val="28"/>
          <w:szCs w:val="28"/>
        </w:rPr>
        <w:t>При подготовке к мероприятиям и концертам предполагаются дополнительные занятия (репетиции)</w:t>
      </w:r>
    </w:p>
    <w:p w:rsidR="001A551C" w:rsidRPr="00921B50" w:rsidRDefault="001A551C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содержание планирования образовательного процесса построено с учетом календарно-тематического принципа и принципа интеграции образовательных областей. </w:t>
      </w:r>
    </w:p>
    <w:p w:rsidR="001A551C" w:rsidRPr="00921B50" w:rsidRDefault="001A551C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921B50">
        <w:rPr>
          <w:rFonts w:ascii="Times New Roman" w:hAnsi="Times New Roman" w:cs="Times New Roman"/>
          <w:sz w:val="28"/>
          <w:szCs w:val="28"/>
        </w:rPr>
        <w:t xml:space="preserve">Общий объем программ рассчитывается в соответствии с возрастом воспитанников, основными направлениями их развития, спецификой дошкольного образования. </w:t>
      </w:r>
    </w:p>
    <w:p w:rsidR="00C12D1D" w:rsidRPr="00921B50" w:rsidRDefault="001A551C" w:rsidP="00921B50">
      <w:pPr>
        <w:jc w:val="both"/>
        <w:rPr>
          <w:rFonts w:ascii="Times New Roman" w:hAnsi="Times New Roman" w:cs="Times New Roman"/>
          <w:sz w:val="28"/>
          <w:szCs w:val="28"/>
        </w:rPr>
      </w:pPr>
      <w:r w:rsidRPr="00921B50">
        <w:rPr>
          <w:rFonts w:ascii="Times New Roman" w:hAnsi="Times New Roman" w:cs="Times New Roman"/>
          <w:sz w:val="28"/>
          <w:szCs w:val="28"/>
        </w:rPr>
        <w:t>Для реализации образовательных задач рабочей программы предусматриваются разные модели организации обучения такие как: совместная деятельность взрослых и детей и самостоятельная деятельность детей в режимных моментах. Содержание рабочей учебной программы рассчитано на период с 1 сентября по 31 мая (сроки реализации 36 недель), продолжительность рабочей недели 5 дней.</w:t>
      </w:r>
    </w:p>
    <w:sectPr w:rsidR="00C12D1D" w:rsidRPr="0092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529"/>
    <w:multiLevelType w:val="multilevel"/>
    <w:tmpl w:val="3AFC3B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223C6"/>
    <w:multiLevelType w:val="multilevel"/>
    <w:tmpl w:val="40F6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446D5"/>
    <w:multiLevelType w:val="multilevel"/>
    <w:tmpl w:val="1DA6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70A21"/>
    <w:multiLevelType w:val="multilevel"/>
    <w:tmpl w:val="66C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D475E"/>
    <w:multiLevelType w:val="multilevel"/>
    <w:tmpl w:val="66E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C0A32"/>
    <w:multiLevelType w:val="multilevel"/>
    <w:tmpl w:val="8EA4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E050B"/>
    <w:multiLevelType w:val="multilevel"/>
    <w:tmpl w:val="272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C"/>
    <w:rsid w:val="001A551C"/>
    <w:rsid w:val="00921B50"/>
    <w:rsid w:val="00C12D1D"/>
    <w:rsid w:val="00D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1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1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2019-03-27T08:08:00Z</dcterms:created>
  <dcterms:modified xsi:type="dcterms:W3CDTF">2019-03-27T08:08:00Z</dcterms:modified>
</cp:coreProperties>
</file>